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9479" w14:textId="77777777" w:rsidR="00537795" w:rsidRDefault="001E7B4C">
      <w:pPr>
        <w:spacing w:line="420" w:lineRule="exact"/>
        <w:jc w:val="center"/>
        <w:rPr>
          <w:rFonts w:ascii="標楷體" w:eastAsia="標楷體" w:hAnsi="標楷體"/>
          <w:b/>
          <w:sz w:val="32"/>
          <w:szCs w:val="30"/>
        </w:rPr>
      </w:pPr>
      <w:r>
        <w:rPr>
          <w:rFonts w:ascii="標楷體" w:eastAsia="標楷體" w:hAnsi="標楷體"/>
          <w:b/>
          <w:sz w:val="32"/>
          <w:szCs w:val="30"/>
        </w:rPr>
        <w:t>臺北市</w:t>
      </w:r>
      <w:r>
        <w:rPr>
          <w:rFonts w:ascii="標楷體" w:eastAsia="標楷體" w:hAnsi="標楷體"/>
          <w:b/>
          <w:sz w:val="32"/>
          <w:szCs w:val="30"/>
        </w:rPr>
        <w:t>114</w:t>
      </w:r>
      <w:r>
        <w:rPr>
          <w:rFonts w:ascii="標楷體" w:eastAsia="標楷體" w:hAnsi="標楷體"/>
          <w:b/>
          <w:sz w:val="32"/>
          <w:szCs w:val="30"/>
        </w:rPr>
        <w:t>學年度身心障礙學生通過暫緩入學安置作業原則</w:t>
      </w:r>
    </w:p>
    <w:p w14:paraId="75149635" w14:textId="77777777" w:rsidR="00537795" w:rsidRDefault="001E7B4C">
      <w:pPr>
        <w:pStyle w:val="a3"/>
        <w:numPr>
          <w:ilvl w:val="0"/>
          <w:numId w:val="1"/>
        </w:numPr>
        <w:tabs>
          <w:tab w:val="left" w:pos="709"/>
        </w:tabs>
        <w:spacing w:before="240" w:line="420" w:lineRule="exact"/>
        <w:ind w:left="1985" w:hanging="19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　　據：特殊教育法、幼兒教育及照顧法、幼兒教育及照顧法施行細則、臺北市身心障礙適齡國民暫緩入國民小學申請及審核辦法</w:t>
      </w:r>
    </w:p>
    <w:p w14:paraId="31D36E8F" w14:textId="77777777" w:rsidR="00537795" w:rsidRDefault="001E7B4C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辦理單位</w:t>
      </w:r>
    </w:p>
    <w:p w14:paraId="17452ECE" w14:textId="77777777" w:rsidR="00537795" w:rsidRDefault="001E7B4C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主辦單位：臺北市政府教育局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以下稱教育局</w:t>
      </w:r>
      <w:r>
        <w:rPr>
          <w:rFonts w:ascii="標楷體" w:eastAsia="標楷體" w:hAnsi="標楷體"/>
          <w:sz w:val="28"/>
          <w:szCs w:val="28"/>
        </w:rPr>
        <w:t>)</w:t>
      </w:r>
    </w:p>
    <w:p w14:paraId="542159EB" w14:textId="77777777" w:rsidR="00537795" w:rsidRDefault="001E7B4C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承辦單位：臺北市萬華區雙園國民小學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西區特教資源中心</w:t>
      </w:r>
    </w:p>
    <w:p w14:paraId="1E837858" w14:textId="77777777" w:rsidR="00537795" w:rsidRDefault="001E7B4C">
      <w:pPr>
        <w:pStyle w:val="a3"/>
        <w:tabs>
          <w:tab w:val="left" w:pos="709"/>
        </w:tabs>
        <w:spacing w:line="420" w:lineRule="exact"/>
        <w:ind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臺北市立文山特殊教育學校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南區特教資源中心</w:t>
      </w:r>
    </w:p>
    <w:p w14:paraId="34AC97FE" w14:textId="77777777" w:rsidR="00537795" w:rsidRDefault="001E7B4C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="1985" w:hanging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　　象：設籍於臺北市並確實有居住事實者，經臺北市特殊教育學生鑑定安置及就學輔導會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以下稱本市鑑輔會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鑑定為「確認特殊教育學生」，並經審查通過暫緩入國民小學者。倘經查核未實際居住臺北市者，不予安置。</w:t>
      </w:r>
    </w:p>
    <w:p w14:paraId="5C4FC4D0" w14:textId="77777777" w:rsidR="00537795" w:rsidRDefault="001E7B4C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安置原則</w:t>
      </w:r>
    </w:p>
    <w:p w14:paraId="7B3E3BB9" w14:textId="77777777" w:rsidR="00537795" w:rsidRDefault="001E7B4C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原就讀公立及非營利幼兒園者，安置原校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1D861215" w14:textId="77777777" w:rsidR="00537795" w:rsidRDefault="001E7B4C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原就讀私立幼兒園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含準公共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或機構，緩讀期間欲就讀公立幼兒園者，作業原則如下：</w:t>
      </w:r>
    </w:p>
    <w:p w14:paraId="3B707C6E" w14:textId="77777777" w:rsidR="00537795" w:rsidRDefault="001E7B4C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依申請時戶籍所在地安置該國小學區學校附設幼兒園。</w:t>
      </w:r>
    </w:p>
    <w:p w14:paraId="656268C4" w14:textId="77777777" w:rsidR="00537795" w:rsidRDefault="001E7B4C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倘學區學校未設有附設幼兒園，依特殊教育法就近入學原則，依戶籍所在地安置最鄰近之學校附設幼兒園。</w:t>
      </w:r>
    </w:p>
    <w:p w14:paraId="0B5A1B1F" w14:textId="77777777" w:rsidR="00537795" w:rsidRDefault="001E7B4C">
      <w:pPr>
        <w:pStyle w:val="a3"/>
        <w:numPr>
          <w:ilvl w:val="0"/>
          <w:numId w:val="3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倘為共同學區者，依下列條件順序安置：</w:t>
      </w:r>
    </w:p>
    <w:p w14:paraId="1ACF27AA" w14:textId="77777777" w:rsidR="00537795" w:rsidRDefault="001E7B4C">
      <w:pPr>
        <w:pStyle w:val="a3"/>
        <w:numPr>
          <w:ilvl w:val="0"/>
          <w:numId w:val="4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緩讀生之手足就讀共同學區內國小低年級或附設幼兒園者，安置該校附設幼兒園。</w:t>
      </w:r>
    </w:p>
    <w:p w14:paraId="18316F77" w14:textId="77777777" w:rsidR="00537795" w:rsidRDefault="001E7B4C">
      <w:pPr>
        <w:pStyle w:val="a3"/>
        <w:numPr>
          <w:ilvl w:val="0"/>
          <w:numId w:val="4"/>
        </w:numPr>
        <w:tabs>
          <w:tab w:val="left" w:pos="567"/>
        </w:tabs>
        <w:spacing w:line="420" w:lineRule="exact"/>
        <w:ind w:left="18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無前開第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點條件者，依共同學區內附設幼兒園平均每班特殊教育學生數，由低至高依序安置；倘平均人數相同，則由本局抽籤安置。</w:t>
      </w:r>
    </w:p>
    <w:p w14:paraId="3B8DDF61" w14:textId="77777777" w:rsidR="00537795" w:rsidRDefault="001E7B4C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</w:pPr>
      <w:r>
        <w:rPr>
          <w:rFonts w:ascii="標楷體" w:eastAsia="標楷體" w:hAnsi="標楷體"/>
          <w:sz w:val="28"/>
          <w:szCs w:val="28"/>
          <w:u w:val="single"/>
        </w:rPr>
        <w:t>倘案生規劃安置園所因應教育部幼教師生比調降政策</w:t>
      </w:r>
      <w:r>
        <w:rPr>
          <w:rFonts w:ascii="標楷體" w:eastAsia="標楷體" w:hAnsi="標楷體"/>
          <w:b/>
          <w:sz w:val="28"/>
          <w:szCs w:val="28"/>
          <w:u w:val="single"/>
        </w:rPr>
        <w:t>或未具集中式特教班</w:t>
      </w:r>
      <w:r>
        <w:rPr>
          <w:rFonts w:ascii="標楷體" w:eastAsia="標楷體" w:hAnsi="標楷體"/>
          <w:sz w:val="28"/>
          <w:szCs w:val="28"/>
          <w:u w:val="single"/>
        </w:rPr>
        <w:t>型，以致無法提供安置名額，則依就特殊教育法就近入學原則，安置鄰近學區仍有名額園所。</w:t>
      </w:r>
    </w:p>
    <w:p w14:paraId="4CBF5A17" w14:textId="77777777" w:rsidR="00537795" w:rsidRDefault="001E7B4C">
      <w:pPr>
        <w:pStyle w:val="a3"/>
        <w:numPr>
          <w:ilvl w:val="0"/>
          <w:numId w:val="2"/>
        </w:numPr>
        <w:tabs>
          <w:tab w:val="left" w:pos="567"/>
        </w:tabs>
        <w:spacing w:line="420" w:lineRule="exact"/>
        <w:ind w:left="1134" w:hanging="5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需侵入性醫療照護幼兒，原就讀公立及非</w:t>
      </w:r>
      <w:r>
        <w:rPr>
          <w:rFonts w:ascii="標楷體" w:eastAsia="標楷體" w:hAnsi="標楷體"/>
          <w:sz w:val="28"/>
          <w:szCs w:val="28"/>
        </w:rPr>
        <w:t>營利幼兒園者安置原校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；原就讀私立幼兒園或機構，緩讀期間欲就讀公立幼兒園者，安置本市侵入性醫療重點學校。</w:t>
      </w:r>
    </w:p>
    <w:p w14:paraId="63EFF3A1" w14:textId="77777777" w:rsidR="00537795" w:rsidRDefault="001E7B4C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="2268" w:hanging="2268"/>
      </w:pPr>
      <w:r>
        <w:rPr>
          <w:rFonts w:ascii="標楷體" w:eastAsia="標楷體" w:hAnsi="標楷體"/>
          <w:sz w:val="28"/>
          <w:szCs w:val="28"/>
        </w:rPr>
        <w:t>通知及報到：於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114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年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5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月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12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sz w:val="28"/>
          <w:szCs w:val="28"/>
        </w:rPr>
        <w:t>前通知家長，請家長於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114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年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5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月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20</w:t>
      </w:r>
      <w:r>
        <w:rPr>
          <w:rFonts w:ascii="標楷體" w:eastAsia="標楷體" w:hAnsi="標楷體"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sz w:val="28"/>
          <w:szCs w:val="28"/>
        </w:rPr>
        <w:t>持戶口名簿及結果通知單至安置學校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辦理報到，逾時未報到者視同放棄安置。</w:t>
      </w:r>
    </w:p>
    <w:p w14:paraId="07624813" w14:textId="77777777" w:rsidR="00537795" w:rsidRDefault="001E7B4C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其他注意事項</w:t>
      </w:r>
    </w:p>
    <w:p w14:paraId="6073B98C" w14:textId="77777777" w:rsidR="00537795" w:rsidRDefault="001E7B4C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對安置結果有疑義者，可與南區特教資源中心聯繫</w:t>
      </w:r>
      <w:r>
        <w:rPr>
          <w:rFonts w:ascii="標楷體" w:eastAsia="標楷體" w:hAnsi="標楷體"/>
          <w:sz w:val="28"/>
          <w:szCs w:val="28"/>
        </w:rPr>
        <w:t>(02-86615183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706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707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708)</w:t>
      </w:r>
      <w:r>
        <w:rPr>
          <w:rFonts w:ascii="標楷體" w:eastAsia="標楷體" w:hAnsi="標楷體"/>
          <w:sz w:val="28"/>
          <w:szCs w:val="28"/>
        </w:rPr>
        <w:t>。</w:t>
      </w:r>
    </w:p>
    <w:p w14:paraId="52A215FC" w14:textId="77777777" w:rsidR="00537795" w:rsidRDefault="001E7B4C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暫緩入國民小學身心障礙學生倘放棄就讀本市鑑輔會安置學校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園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，不得再</w:t>
      </w:r>
      <w:r>
        <w:rPr>
          <w:rFonts w:ascii="標楷體" w:eastAsia="標楷體" w:hAnsi="標楷體"/>
          <w:sz w:val="28"/>
          <w:szCs w:val="28"/>
        </w:rPr>
        <w:lastRenderedPageBreak/>
        <w:t>參加一般幼兒入學招生登記。</w:t>
      </w:r>
    </w:p>
    <w:p w14:paraId="2F32547E" w14:textId="77777777" w:rsidR="00537795" w:rsidRDefault="001E7B4C">
      <w:pPr>
        <w:pStyle w:val="a3"/>
        <w:numPr>
          <w:ilvl w:val="0"/>
          <w:numId w:val="5"/>
        </w:numPr>
        <w:spacing w:line="420" w:lineRule="exact"/>
        <w:ind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平均每班特殊教育學生數計算方式：｛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1)+(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2)+(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｝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該園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歲班級數：</w:t>
      </w:r>
    </w:p>
    <w:p w14:paraId="38E0277C" w14:textId="77777777" w:rsidR="00537795" w:rsidRDefault="001E7B4C">
      <w:pPr>
        <w:pStyle w:val="a3"/>
        <w:spacing w:line="420" w:lineRule="exact"/>
        <w:ind w:left="1984" w:hanging="7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1)</w:t>
      </w:r>
      <w:r>
        <w:rPr>
          <w:rFonts w:ascii="標楷體" w:eastAsia="標楷體" w:hAnsi="標楷體"/>
          <w:sz w:val="28"/>
          <w:szCs w:val="28"/>
        </w:rPr>
        <w:t>園內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歲確認特殊教育學生人數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不含畢業生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0A57A55B" w14:textId="77777777" w:rsidR="00537795" w:rsidRDefault="001E7B4C">
      <w:pPr>
        <w:pStyle w:val="a3"/>
        <w:spacing w:line="420" w:lineRule="exact"/>
        <w:ind w:left="1984" w:hanging="784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2)</w:t>
      </w:r>
      <w:r>
        <w:rPr>
          <w:rFonts w:ascii="標楷體" w:eastAsia="標楷體" w:hAnsi="標楷體"/>
          <w:sz w:val="28"/>
          <w:szCs w:val="28"/>
          <w:u w:val="single"/>
        </w:rPr>
        <w:t>113</w:t>
      </w:r>
      <w:r>
        <w:rPr>
          <w:rFonts w:ascii="標楷體" w:eastAsia="標楷體" w:hAnsi="標楷體"/>
          <w:sz w:val="28"/>
          <w:szCs w:val="28"/>
          <w:u w:val="single"/>
        </w:rPr>
        <w:t>學年度</w:t>
      </w:r>
      <w:r>
        <w:rPr>
          <w:rFonts w:ascii="標楷體" w:eastAsia="標楷體" w:hAnsi="標楷體"/>
          <w:sz w:val="28"/>
          <w:szCs w:val="28"/>
        </w:rPr>
        <w:t>預計安置</w:t>
      </w:r>
      <w:r>
        <w:rPr>
          <w:rFonts w:ascii="標楷體" w:eastAsia="標楷體" w:hAnsi="標楷體"/>
          <w:sz w:val="28"/>
          <w:szCs w:val="28"/>
        </w:rPr>
        <w:t>3-5</w:t>
      </w:r>
      <w:r>
        <w:rPr>
          <w:rFonts w:ascii="標楷體" w:eastAsia="標楷體" w:hAnsi="標楷體"/>
          <w:sz w:val="28"/>
          <w:szCs w:val="28"/>
        </w:rPr>
        <w:t>歲特殊教育學生新生數。</w:t>
      </w:r>
    </w:p>
    <w:p w14:paraId="5F6F3759" w14:textId="77777777" w:rsidR="00537795" w:rsidRDefault="001E7B4C">
      <w:pPr>
        <w:pStyle w:val="a3"/>
        <w:spacing w:line="420" w:lineRule="exact"/>
        <w:ind w:left="1984" w:hanging="7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依據本作業原則「肆、安置原則」第一點、第二點第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項至第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項第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款安置之緩讀生人數。</w:t>
      </w:r>
    </w:p>
    <w:p w14:paraId="48AB4060" w14:textId="77777777" w:rsidR="00537795" w:rsidRDefault="001E7B4C">
      <w:pPr>
        <w:pStyle w:val="a3"/>
        <w:numPr>
          <w:ilvl w:val="0"/>
          <w:numId w:val="5"/>
        </w:numPr>
        <w:spacing w:line="420" w:lineRule="exact"/>
        <w:ind w:left="1134" w:hanging="567"/>
      </w:pPr>
      <w:r>
        <w:rPr>
          <w:rFonts w:ascii="標楷體" w:eastAsia="標楷體" w:hAnsi="標楷體"/>
          <w:sz w:val="28"/>
          <w:szCs w:val="28"/>
        </w:rPr>
        <w:t>若為共同學區且須由本局抽籤者，由本市南區特教資源中心另以電話通知家長。</w:t>
      </w:r>
    </w:p>
    <w:sectPr w:rsidR="00537795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D830" w14:textId="77777777" w:rsidR="001E7B4C" w:rsidRDefault="001E7B4C">
      <w:r>
        <w:separator/>
      </w:r>
    </w:p>
  </w:endnote>
  <w:endnote w:type="continuationSeparator" w:id="0">
    <w:p w14:paraId="26BE035D" w14:textId="77777777" w:rsidR="001E7B4C" w:rsidRDefault="001E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00F6" w14:textId="77777777" w:rsidR="001E7B4C" w:rsidRDefault="001E7B4C">
      <w:r>
        <w:rPr>
          <w:color w:val="000000"/>
        </w:rPr>
        <w:separator/>
      </w:r>
    </w:p>
  </w:footnote>
  <w:footnote w:type="continuationSeparator" w:id="0">
    <w:p w14:paraId="76CD54CC" w14:textId="77777777" w:rsidR="001E7B4C" w:rsidRDefault="001E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0C21"/>
    <w:multiLevelType w:val="multilevel"/>
    <w:tmpl w:val="E6B09F96"/>
    <w:lvl w:ilvl="0">
      <w:start w:val="1"/>
      <w:numFmt w:val="taiwaneseCountingThousand"/>
      <w:lvlText w:val="(%1)"/>
      <w:lvlJc w:val="left"/>
      <w:pPr>
        <w:ind w:left="1920" w:hanging="72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367E3CD5"/>
    <w:multiLevelType w:val="multilevel"/>
    <w:tmpl w:val="D92C2342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39302378"/>
    <w:multiLevelType w:val="multilevel"/>
    <w:tmpl w:val="BAD64104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EA658A"/>
    <w:multiLevelType w:val="multilevel"/>
    <w:tmpl w:val="6B180A1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D2D6CCD"/>
    <w:multiLevelType w:val="multilevel"/>
    <w:tmpl w:val="7B783968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7795"/>
    <w:rsid w:val="001E7B4C"/>
    <w:rsid w:val="00537795"/>
    <w:rsid w:val="00F5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1397F"/>
  <w15:docId w15:val="{F38ED878-B724-4D43-B23A-90923930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AEAA-10532</dc:creator>
  <dc:description/>
  <cp:lastModifiedBy>teacher</cp:lastModifiedBy>
  <cp:revision>2</cp:revision>
  <cp:lastPrinted>2023-04-21T06:40:00Z</cp:lastPrinted>
  <dcterms:created xsi:type="dcterms:W3CDTF">2025-03-27T06:46:00Z</dcterms:created>
  <dcterms:modified xsi:type="dcterms:W3CDTF">2025-03-27T06:46:00Z</dcterms:modified>
</cp:coreProperties>
</file>